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CF40B" w14:textId="7A2321F6" w:rsidR="00344DF3" w:rsidRPr="00344DF3" w:rsidRDefault="00A422EE" w:rsidP="00344DF3">
      <w:pPr>
        <w:spacing w:line="280" w:lineRule="exac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44DF3">
        <w:rPr>
          <w:sz w:val="28"/>
          <w:szCs w:val="28"/>
          <w:lang w:eastAsia="en-US"/>
        </w:rPr>
        <w:t xml:space="preserve">                                        ПРИМЕР</w:t>
      </w:r>
      <w:r w:rsidR="00600881">
        <w:rPr>
          <w:sz w:val="28"/>
          <w:szCs w:val="28"/>
          <w:lang w:eastAsia="en-US"/>
        </w:rPr>
        <w:t>*</w:t>
      </w:r>
    </w:p>
    <w:p w14:paraId="27EB4614" w14:textId="77777777" w:rsidR="0086259B" w:rsidRDefault="00344DF3" w:rsidP="0086259B">
      <w:pPr>
        <w:spacing w:line="280" w:lineRule="exact"/>
        <w:rPr>
          <w:i/>
          <w:color w:val="FF0000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</w:t>
      </w:r>
      <w:r w:rsidR="001F0E5D">
        <w:rPr>
          <w:sz w:val="28"/>
          <w:szCs w:val="28"/>
          <w:lang w:eastAsia="en-US"/>
        </w:rPr>
        <w:t xml:space="preserve">  </w:t>
      </w:r>
      <w:r>
        <w:rPr>
          <w:sz w:val="28"/>
          <w:szCs w:val="28"/>
          <w:lang w:eastAsia="en-US"/>
        </w:rPr>
        <w:t xml:space="preserve"> </w:t>
      </w:r>
      <w:r w:rsidRPr="006A5124">
        <w:rPr>
          <w:color w:val="FF0000"/>
          <w:sz w:val="28"/>
          <w:szCs w:val="28"/>
          <w:lang w:eastAsia="en-US"/>
        </w:rPr>
        <w:t>На бланке футбольного клуба!</w:t>
      </w:r>
      <w:r w:rsidR="0086259B" w:rsidRPr="0086259B">
        <w:rPr>
          <w:i/>
          <w:color w:val="FF0000"/>
          <w:sz w:val="28"/>
          <w:szCs w:val="28"/>
          <w:lang w:eastAsia="en-US"/>
        </w:rPr>
        <w:t xml:space="preserve"> </w:t>
      </w:r>
    </w:p>
    <w:p w14:paraId="07EC3F51" w14:textId="7F7D324A" w:rsidR="0086259B" w:rsidRPr="00E518FA" w:rsidRDefault="0086259B" w:rsidP="0086259B">
      <w:pPr>
        <w:spacing w:line="280" w:lineRule="exact"/>
        <w:rPr>
          <w:i/>
          <w:color w:val="FF0000"/>
          <w:sz w:val="28"/>
          <w:szCs w:val="28"/>
          <w:lang w:eastAsia="en-US"/>
        </w:rPr>
      </w:pPr>
      <w:r w:rsidRPr="00E518FA">
        <w:rPr>
          <w:i/>
          <w:color w:val="FF0000"/>
          <w:sz w:val="28"/>
          <w:szCs w:val="28"/>
          <w:lang w:eastAsia="en-US"/>
        </w:rPr>
        <w:t>Составляется на основании</w:t>
      </w:r>
      <w:r>
        <w:rPr>
          <w:i/>
          <w:color w:val="FF0000"/>
          <w:sz w:val="28"/>
          <w:szCs w:val="28"/>
          <w:lang w:eastAsia="en-US"/>
        </w:rPr>
        <w:t xml:space="preserve"> формы </w:t>
      </w:r>
      <w:r w:rsidRPr="00E518FA">
        <w:rPr>
          <w:i/>
          <w:color w:val="FF0000"/>
          <w:sz w:val="28"/>
          <w:szCs w:val="28"/>
          <w:lang w:eastAsia="en-US"/>
        </w:rPr>
        <w:t xml:space="preserve"> </w:t>
      </w:r>
      <w:r w:rsidRPr="00852083">
        <w:rPr>
          <w:b/>
          <w:i/>
          <w:color w:val="FF0000"/>
          <w:sz w:val="28"/>
          <w:szCs w:val="28"/>
          <w:lang w:eastAsia="en-US"/>
        </w:rPr>
        <w:t>Ю07</w:t>
      </w:r>
      <w:r>
        <w:rPr>
          <w:b/>
          <w:i/>
          <w:color w:val="FF0000"/>
          <w:sz w:val="28"/>
          <w:szCs w:val="28"/>
          <w:lang w:eastAsia="en-US"/>
        </w:rPr>
        <w:t xml:space="preserve"> </w:t>
      </w:r>
      <w:r>
        <w:rPr>
          <w:i/>
          <w:color w:val="FF0000"/>
          <w:sz w:val="28"/>
          <w:szCs w:val="28"/>
          <w:lang w:eastAsia="en-US"/>
        </w:rPr>
        <w:t>(</w:t>
      </w:r>
      <w:r w:rsidR="000D086E">
        <w:rPr>
          <w:i/>
          <w:color w:val="FF0000"/>
          <w:sz w:val="28"/>
          <w:szCs w:val="28"/>
          <w:lang w:val="be-BY" w:eastAsia="en-US"/>
        </w:rPr>
        <w:t xml:space="preserve">статья </w:t>
      </w:r>
      <w:r w:rsidR="00AC066C">
        <w:rPr>
          <w:i/>
          <w:color w:val="FF0000"/>
          <w:sz w:val="28"/>
          <w:szCs w:val="28"/>
          <w:lang w:val="be-BY" w:eastAsia="en-US"/>
        </w:rPr>
        <w:t>152</w:t>
      </w:r>
      <w:r>
        <w:rPr>
          <w:i/>
          <w:color w:val="FF0000"/>
          <w:sz w:val="28"/>
          <w:szCs w:val="28"/>
          <w:lang w:eastAsia="en-US"/>
        </w:rPr>
        <w:t xml:space="preserve"> </w:t>
      </w:r>
      <w:r w:rsidRPr="00E518FA">
        <w:rPr>
          <w:i/>
          <w:color w:val="FF0000"/>
          <w:sz w:val="28"/>
          <w:szCs w:val="28"/>
          <w:lang w:eastAsia="en-US"/>
        </w:rPr>
        <w:t>«Структура управления и собственности группы»</w:t>
      </w:r>
      <w:r w:rsidR="00600881">
        <w:rPr>
          <w:i/>
          <w:color w:val="FF0000"/>
          <w:sz w:val="28"/>
          <w:szCs w:val="28"/>
          <w:lang w:val="be-BY" w:eastAsia="en-US"/>
        </w:rPr>
        <w:t xml:space="preserve"> </w:t>
      </w:r>
      <w:r w:rsidRPr="00E518FA">
        <w:rPr>
          <w:i/>
          <w:color w:val="FF0000"/>
          <w:sz w:val="28"/>
          <w:szCs w:val="28"/>
          <w:lang w:eastAsia="en-US"/>
        </w:rPr>
        <w:t>Регламента АБФФ по лицензированию</w:t>
      </w:r>
      <w:r>
        <w:rPr>
          <w:i/>
          <w:color w:val="FF0000"/>
          <w:sz w:val="28"/>
          <w:szCs w:val="28"/>
          <w:lang w:eastAsia="en-US"/>
        </w:rPr>
        <w:t xml:space="preserve">) </w:t>
      </w:r>
    </w:p>
    <w:p w14:paraId="0D45B5EF" w14:textId="77777777" w:rsidR="00344DF3" w:rsidRPr="006A5124" w:rsidRDefault="00344DF3" w:rsidP="00344DF3">
      <w:pPr>
        <w:spacing w:line="280" w:lineRule="exact"/>
        <w:rPr>
          <w:color w:val="FF0000"/>
          <w:sz w:val="28"/>
          <w:szCs w:val="28"/>
          <w:lang w:eastAsia="en-US"/>
        </w:rPr>
      </w:pPr>
    </w:p>
    <w:p w14:paraId="46614B72" w14:textId="4BB39506" w:rsidR="000E2A21" w:rsidRDefault="00353733" w:rsidP="006473C2">
      <w:pPr>
        <w:ind w:left="-284" w:hanging="142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1F0E5D">
        <w:rPr>
          <w:sz w:val="28"/>
          <w:szCs w:val="28"/>
          <w:lang w:eastAsia="en-US"/>
        </w:rPr>
        <w:t>№__</w:t>
      </w:r>
      <w:r>
        <w:rPr>
          <w:sz w:val="28"/>
          <w:szCs w:val="28"/>
          <w:lang w:eastAsia="en-US"/>
        </w:rPr>
        <w:t>__</w:t>
      </w:r>
      <w:r w:rsidR="000E2A21">
        <w:rPr>
          <w:sz w:val="28"/>
          <w:szCs w:val="28"/>
          <w:lang w:eastAsia="en-US"/>
        </w:rPr>
        <w:t>__</w:t>
      </w:r>
      <w:r w:rsidR="001F0E5D">
        <w:rPr>
          <w:sz w:val="28"/>
          <w:szCs w:val="28"/>
          <w:lang w:eastAsia="en-US"/>
        </w:rPr>
        <w:t>__</w:t>
      </w:r>
      <w:r w:rsidR="00100194">
        <w:rPr>
          <w:sz w:val="28"/>
          <w:szCs w:val="28"/>
          <w:lang w:eastAsia="en-US"/>
        </w:rPr>
        <w:t xml:space="preserve"> </w:t>
      </w:r>
      <w:r w:rsidR="001F0E5D">
        <w:rPr>
          <w:sz w:val="28"/>
          <w:szCs w:val="28"/>
          <w:lang w:eastAsia="en-US"/>
        </w:rPr>
        <w:t xml:space="preserve">                                      </w:t>
      </w:r>
      <w:r w:rsidR="000E2A21">
        <w:rPr>
          <w:sz w:val="28"/>
          <w:szCs w:val="28"/>
          <w:lang w:eastAsia="en-US"/>
        </w:rPr>
        <w:t xml:space="preserve">                               </w:t>
      </w:r>
      <w:r w:rsidR="000E2A21" w:rsidRPr="000E2A21">
        <w:rPr>
          <w:sz w:val="28"/>
          <w:szCs w:val="28"/>
          <w:u w:val="single"/>
          <w:lang w:eastAsia="en-US"/>
        </w:rPr>
        <w:t>«</w:t>
      </w:r>
      <w:r w:rsidR="001A146C">
        <w:rPr>
          <w:sz w:val="28"/>
          <w:szCs w:val="28"/>
          <w:u w:val="single"/>
          <w:lang w:eastAsia="en-US"/>
        </w:rPr>
        <w:t xml:space="preserve">     </w:t>
      </w:r>
      <w:r w:rsidR="000E2A21" w:rsidRPr="000E2A21">
        <w:rPr>
          <w:sz w:val="28"/>
          <w:szCs w:val="28"/>
          <w:u w:val="single"/>
          <w:lang w:eastAsia="en-US"/>
        </w:rPr>
        <w:t>»  февраля 20</w:t>
      </w:r>
      <w:r w:rsidR="00AE78BF">
        <w:rPr>
          <w:sz w:val="28"/>
          <w:szCs w:val="28"/>
          <w:u w:val="single"/>
          <w:lang w:eastAsia="en-US"/>
        </w:rPr>
        <w:t>2</w:t>
      </w:r>
      <w:r w:rsidR="00E1743F">
        <w:rPr>
          <w:sz w:val="28"/>
          <w:szCs w:val="28"/>
          <w:u w:val="single"/>
          <w:lang w:val="be-BY" w:eastAsia="en-US"/>
        </w:rPr>
        <w:t>5</w:t>
      </w:r>
      <w:r w:rsidR="000E2A21" w:rsidRPr="000E2A21">
        <w:rPr>
          <w:sz w:val="28"/>
          <w:szCs w:val="28"/>
          <w:u w:val="single"/>
          <w:lang w:eastAsia="en-US"/>
        </w:rPr>
        <w:t xml:space="preserve"> года</w:t>
      </w:r>
    </w:p>
    <w:p w14:paraId="1D98220B" w14:textId="77777777" w:rsidR="0086259B" w:rsidRDefault="000E2A21" w:rsidP="006473C2">
      <w:pPr>
        <w:ind w:left="-284" w:hanging="142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</w:t>
      </w:r>
    </w:p>
    <w:p w14:paraId="705EBA5D" w14:textId="77777777" w:rsidR="000E2A21" w:rsidRDefault="000E2A21" w:rsidP="006473C2">
      <w:pPr>
        <w:ind w:left="-284" w:hanging="142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                                     </w:t>
      </w:r>
    </w:p>
    <w:p w14:paraId="7D206EBA" w14:textId="77777777" w:rsidR="001F0E5D" w:rsidRDefault="000E2A21" w:rsidP="000E2A21">
      <w:pPr>
        <w:ind w:left="-284" w:hanging="142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                               Ассоциация «Белорусская федерация </w:t>
      </w:r>
    </w:p>
    <w:p w14:paraId="6044D9F8" w14:textId="77777777" w:rsidR="000E2A21" w:rsidRDefault="000E2A21" w:rsidP="000E2A21">
      <w:pPr>
        <w:ind w:left="-284" w:hanging="142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                               Футбола»</w:t>
      </w:r>
    </w:p>
    <w:p w14:paraId="4C6AD76F" w14:textId="77777777" w:rsidR="001F0E5D" w:rsidRDefault="001F0E5D" w:rsidP="006473C2">
      <w:pPr>
        <w:ind w:hanging="142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</w:t>
      </w:r>
      <w:r w:rsidR="000E2A21">
        <w:rPr>
          <w:sz w:val="28"/>
          <w:szCs w:val="28"/>
          <w:lang w:eastAsia="en-US"/>
        </w:rPr>
        <w:t xml:space="preserve">                           </w:t>
      </w:r>
      <w:r>
        <w:rPr>
          <w:sz w:val="28"/>
          <w:szCs w:val="28"/>
          <w:lang w:eastAsia="en-US"/>
        </w:rPr>
        <w:t xml:space="preserve">Департамент лицензирования              </w:t>
      </w:r>
    </w:p>
    <w:p w14:paraId="39D79D15" w14:textId="77777777" w:rsidR="00100194" w:rsidRPr="00D81F0A" w:rsidRDefault="00100194" w:rsidP="00100194">
      <w:pPr>
        <w:ind w:left="5664"/>
        <w:rPr>
          <w:sz w:val="28"/>
          <w:szCs w:val="28"/>
          <w:lang w:eastAsia="en-US"/>
        </w:rPr>
      </w:pPr>
    </w:p>
    <w:p w14:paraId="1FB20DB7" w14:textId="78B2370C" w:rsidR="00344DF3" w:rsidRPr="00D81F0A" w:rsidRDefault="00344DF3" w:rsidP="00A0446C">
      <w:pPr>
        <w:ind w:firstLine="720"/>
        <w:jc w:val="both"/>
        <w:rPr>
          <w:sz w:val="28"/>
          <w:szCs w:val="28"/>
          <w:lang w:eastAsia="en-US"/>
        </w:rPr>
      </w:pPr>
      <w:r w:rsidRPr="00D81F0A">
        <w:rPr>
          <w:sz w:val="28"/>
          <w:szCs w:val="28"/>
          <w:lang w:eastAsia="en-US"/>
        </w:rPr>
        <w:t xml:space="preserve">В соответствии с требованиями </w:t>
      </w:r>
      <w:r w:rsidR="00B74145">
        <w:rPr>
          <w:sz w:val="28"/>
          <w:szCs w:val="28"/>
          <w:lang w:eastAsia="en-US"/>
        </w:rPr>
        <w:t xml:space="preserve">статьи </w:t>
      </w:r>
      <w:r w:rsidR="00AC066C">
        <w:rPr>
          <w:sz w:val="28"/>
          <w:szCs w:val="28"/>
          <w:lang w:eastAsia="en-US"/>
        </w:rPr>
        <w:t>154</w:t>
      </w:r>
      <w:r w:rsidR="00B74145">
        <w:rPr>
          <w:sz w:val="28"/>
          <w:szCs w:val="28"/>
          <w:lang w:eastAsia="en-US"/>
        </w:rPr>
        <w:t xml:space="preserve"> </w:t>
      </w:r>
      <w:r w:rsidRPr="00D81F0A">
        <w:rPr>
          <w:sz w:val="28"/>
          <w:szCs w:val="28"/>
          <w:lang w:eastAsia="en-US"/>
        </w:rPr>
        <w:t>«Регламента АБФФ по лицензированию и контролю деятельности клубов</w:t>
      </w:r>
      <w:r w:rsidR="008A4ED1">
        <w:rPr>
          <w:sz w:val="28"/>
          <w:szCs w:val="28"/>
          <w:lang w:eastAsia="en-US"/>
        </w:rPr>
        <w:t>. Лицензия АБФФ.</w:t>
      </w:r>
      <w:r w:rsidRPr="00D81F0A">
        <w:rPr>
          <w:sz w:val="28"/>
          <w:szCs w:val="28"/>
          <w:lang w:eastAsia="en-US"/>
        </w:rPr>
        <w:t>»</w:t>
      </w:r>
      <w:r>
        <w:rPr>
          <w:sz w:val="28"/>
          <w:szCs w:val="28"/>
          <w:lang w:eastAsia="en-US"/>
        </w:rPr>
        <w:t xml:space="preserve">  (далее – Регламент),</w:t>
      </w:r>
      <w:r w:rsidRPr="00D81F0A">
        <w:rPr>
          <w:sz w:val="28"/>
          <w:szCs w:val="28"/>
          <w:lang w:eastAsia="en-US"/>
        </w:rPr>
        <w:t xml:space="preserve"> настоящим подтверждаем, что по состоянию на 3</w:t>
      </w:r>
      <w:r>
        <w:rPr>
          <w:sz w:val="28"/>
          <w:szCs w:val="28"/>
          <w:lang w:eastAsia="en-US"/>
        </w:rPr>
        <w:t>1</w:t>
      </w:r>
      <w:r w:rsidRPr="00D81F0A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декабр</w:t>
      </w:r>
      <w:r w:rsidR="00D97354">
        <w:rPr>
          <w:sz w:val="28"/>
          <w:szCs w:val="28"/>
          <w:lang w:eastAsia="en-US"/>
        </w:rPr>
        <w:t>я 202</w:t>
      </w:r>
      <w:r w:rsidR="00E1743F">
        <w:rPr>
          <w:sz w:val="28"/>
          <w:szCs w:val="28"/>
          <w:lang w:val="be-BY" w:eastAsia="en-US"/>
        </w:rPr>
        <w:t>4</w:t>
      </w:r>
      <w:r w:rsidRPr="00D81F0A">
        <w:rPr>
          <w:sz w:val="28"/>
          <w:szCs w:val="28"/>
          <w:lang w:eastAsia="en-US"/>
        </w:rPr>
        <w:t xml:space="preserve"> года</w:t>
      </w:r>
      <w:r w:rsidRPr="000D4CF4">
        <w:rPr>
          <w:sz w:val="28"/>
          <w:szCs w:val="28"/>
          <w:lang w:eastAsia="en-US"/>
        </w:rPr>
        <w:t>:</w:t>
      </w:r>
      <w:r w:rsidRPr="00D81F0A">
        <w:rPr>
          <w:sz w:val="28"/>
          <w:szCs w:val="28"/>
          <w:lang w:eastAsia="en-US"/>
        </w:rPr>
        <w:t xml:space="preserve"> </w:t>
      </w:r>
    </w:p>
    <w:p w14:paraId="0CC4EC37" w14:textId="77777777" w:rsidR="00344DF3" w:rsidRPr="00D81F0A" w:rsidRDefault="00344DF3" w:rsidP="00A0446C">
      <w:pPr>
        <w:ind w:firstLine="720"/>
        <w:jc w:val="both"/>
        <w:rPr>
          <w:sz w:val="12"/>
          <w:szCs w:val="12"/>
          <w:lang w:eastAsia="en-US"/>
        </w:rPr>
      </w:pPr>
    </w:p>
    <w:p w14:paraId="79A6BF70" w14:textId="48753915" w:rsidR="00344DF3" w:rsidRDefault="00344DF3" w:rsidP="00A0446C">
      <w:pPr>
        <w:jc w:val="both"/>
        <w:rPr>
          <w:sz w:val="28"/>
          <w:szCs w:val="28"/>
          <w:lang w:eastAsia="en-US"/>
        </w:rPr>
      </w:pPr>
      <w:r w:rsidRPr="00D81F0A">
        <w:rPr>
          <w:sz w:val="28"/>
          <w:szCs w:val="28"/>
          <w:lang w:eastAsia="en-US"/>
        </w:rPr>
        <w:tab/>
        <w:t xml:space="preserve">1. </w:t>
      </w:r>
      <w:r>
        <w:rPr>
          <w:sz w:val="28"/>
          <w:szCs w:val="28"/>
          <w:lang w:eastAsia="en-US"/>
        </w:rPr>
        <w:t xml:space="preserve">все доходы и расходы, относящиеся к любому из видов футбольной деятельности, перечисленных в </w:t>
      </w:r>
      <w:r w:rsidR="00600881">
        <w:rPr>
          <w:sz w:val="28"/>
          <w:szCs w:val="28"/>
          <w:lang w:eastAsia="en-US"/>
        </w:rPr>
        <w:t xml:space="preserve">статье </w:t>
      </w:r>
      <w:r w:rsidR="00AC066C">
        <w:rPr>
          <w:sz w:val="28"/>
          <w:szCs w:val="28"/>
          <w:lang w:eastAsia="en-US"/>
        </w:rPr>
        <w:t>154</w:t>
      </w:r>
      <w:r w:rsidR="00B74145">
        <w:rPr>
          <w:sz w:val="28"/>
          <w:szCs w:val="28"/>
          <w:lang w:eastAsia="en-US"/>
        </w:rPr>
        <w:t>.3</w:t>
      </w:r>
      <w:r>
        <w:rPr>
          <w:sz w:val="28"/>
          <w:szCs w:val="28"/>
          <w:lang w:eastAsia="en-US"/>
        </w:rPr>
        <w:t xml:space="preserve"> Регламента, включены в отчетность</w:t>
      </w:r>
      <w:r w:rsidR="00070AB9">
        <w:rPr>
          <w:sz w:val="28"/>
          <w:szCs w:val="28"/>
          <w:lang w:eastAsia="en-US"/>
        </w:rPr>
        <w:t>______________________________________________________</w:t>
      </w:r>
      <w:r w:rsidRPr="007F1F51">
        <w:rPr>
          <w:sz w:val="28"/>
          <w:szCs w:val="28"/>
          <w:lang w:eastAsia="en-US"/>
        </w:rPr>
        <w:t>;</w:t>
      </w:r>
    </w:p>
    <w:p w14:paraId="0D0B1424" w14:textId="77777777" w:rsidR="007F1F51" w:rsidRPr="007F1F51" w:rsidRDefault="007F1F51" w:rsidP="00344DF3">
      <w:pPr>
        <w:jc w:val="both"/>
        <w:rPr>
          <w:i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</w:t>
      </w:r>
      <w:r w:rsidRPr="007F1F51">
        <w:rPr>
          <w:i/>
          <w:lang w:eastAsia="en-US"/>
        </w:rPr>
        <w:t>(наименование отчитывающейся организации</w:t>
      </w:r>
      <w:r>
        <w:rPr>
          <w:i/>
          <w:lang w:eastAsia="en-US"/>
        </w:rPr>
        <w:t>)</w:t>
      </w:r>
    </w:p>
    <w:p w14:paraId="7D1064A5" w14:textId="77777777" w:rsidR="00344DF3" w:rsidRPr="00D81F0A" w:rsidRDefault="00344DF3" w:rsidP="00344DF3">
      <w:pPr>
        <w:jc w:val="both"/>
        <w:rPr>
          <w:sz w:val="12"/>
          <w:szCs w:val="12"/>
          <w:lang w:eastAsia="en-US"/>
        </w:rPr>
      </w:pPr>
    </w:p>
    <w:p w14:paraId="78F1F74A" w14:textId="77777777" w:rsidR="001D51CC" w:rsidRDefault="00344DF3" w:rsidP="00344DF3">
      <w:pPr>
        <w:jc w:val="both"/>
        <w:rPr>
          <w:sz w:val="28"/>
          <w:szCs w:val="28"/>
          <w:lang w:eastAsia="en-US"/>
        </w:rPr>
      </w:pPr>
      <w:r w:rsidRPr="00D81F0A">
        <w:rPr>
          <w:sz w:val="28"/>
          <w:szCs w:val="28"/>
          <w:lang w:eastAsia="en-US"/>
        </w:rPr>
        <w:t xml:space="preserve">          2.</w:t>
      </w:r>
      <w:r>
        <w:rPr>
          <w:sz w:val="28"/>
          <w:szCs w:val="28"/>
          <w:lang w:eastAsia="en-US"/>
        </w:rPr>
        <w:t xml:space="preserve"> </w:t>
      </w:r>
      <w:r w:rsidR="001D51CC">
        <w:rPr>
          <w:sz w:val="28"/>
          <w:szCs w:val="28"/>
          <w:lang w:eastAsia="en-US"/>
        </w:rPr>
        <w:t xml:space="preserve">из </w:t>
      </w:r>
      <w:r>
        <w:rPr>
          <w:sz w:val="28"/>
          <w:szCs w:val="28"/>
          <w:lang w:eastAsia="en-US"/>
        </w:rPr>
        <w:t>периметр</w:t>
      </w:r>
      <w:r w:rsidR="001D51CC">
        <w:rPr>
          <w:sz w:val="28"/>
          <w:szCs w:val="28"/>
          <w:lang w:eastAsia="en-US"/>
        </w:rPr>
        <w:t>а</w:t>
      </w:r>
      <w:r>
        <w:rPr>
          <w:sz w:val="28"/>
          <w:szCs w:val="28"/>
          <w:lang w:eastAsia="en-US"/>
        </w:rPr>
        <w:t xml:space="preserve"> отчетности  </w:t>
      </w:r>
      <w:r w:rsidR="001D51CC">
        <w:rPr>
          <w:sz w:val="28"/>
          <w:szCs w:val="28"/>
          <w:lang w:eastAsia="en-US"/>
        </w:rPr>
        <w:t>исключены следующие организации, включенные в состав структуры управления  и собственности группы_______</w:t>
      </w:r>
    </w:p>
    <w:p w14:paraId="75A8BAB4" w14:textId="77777777" w:rsidR="001D51CC" w:rsidRDefault="001D51CC" w:rsidP="00344DF3">
      <w:pPr>
        <w:jc w:val="both"/>
        <w:rPr>
          <w:sz w:val="28"/>
          <w:szCs w:val="28"/>
          <w:lang w:eastAsia="en-US"/>
        </w:rPr>
      </w:pPr>
    </w:p>
    <w:p w14:paraId="650F9016" w14:textId="77777777" w:rsidR="001D51CC" w:rsidRDefault="001D51CC" w:rsidP="00344DF3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___________________________</w:t>
      </w:r>
      <w:r w:rsidR="00ED48D2">
        <w:rPr>
          <w:sz w:val="28"/>
          <w:szCs w:val="28"/>
          <w:lang w:eastAsia="en-US"/>
        </w:rPr>
        <w:t>_____________________________</w:t>
      </w:r>
      <w:r>
        <w:rPr>
          <w:sz w:val="28"/>
          <w:szCs w:val="28"/>
          <w:lang w:eastAsia="en-US"/>
        </w:rPr>
        <w:t>__</w:t>
      </w:r>
      <w:r w:rsidR="00344DF3">
        <w:rPr>
          <w:sz w:val="28"/>
          <w:szCs w:val="28"/>
          <w:lang w:eastAsia="en-US"/>
        </w:rPr>
        <w:t>, так как</w:t>
      </w:r>
      <w:r w:rsidR="00EC10D9" w:rsidRPr="00EC10D9">
        <w:rPr>
          <w:sz w:val="28"/>
          <w:szCs w:val="28"/>
          <w:lang w:eastAsia="en-US"/>
        </w:rPr>
        <w:t>:</w:t>
      </w:r>
      <w:r>
        <w:rPr>
          <w:sz w:val="28"/>
          <w:szCs w:val="28"/>
          <w:lang w:eastAsia="en-US"/>
        </w:rPr>
        <w:t xml:space="preserve"> </w:t>
      </w:r>
    </w:p>
    <w:p w14:paraId="21179035" w14:textId="77777777" w:rsidR="001D51CC" w:rsidRPr="00ED48D2" w:rsidRDefault="001D51CC" w:rsidP="001D51CC">
      <w:pPr>
        <w:jc w:val="both"/>
        <w:rPr>
          <w:i/>
          <w:lang w:eastAsia="en-US"/>
        </w:rPr>
      </w:pPr>
      <w:r>
        <w:rPr>
          <w:sz w:val="28"/>
          <w:szCs w:val="28"/>
          <w:lang w:eastAsia="en-US"/>
        </w:rPr>
        <w:t xml:space="preserve">      </w:t>
      </w:r>
      <w:r w:rsidRPr="007F1F51">
        <w:rPr>
          <w:i/>
          <w:lang w:eastAsia="en-US"/>
        </w:rPr>
        <w:t xml:space="preserve">(наименование  </w:t>
      </w:r>
      <w:r w:rsidR="00A27FA6">
        <w:rPr>
          <w:i/>
          <w:lang w:eastAsia="en-US"/>
        </w:rPr>
        <w:t>юридических лиц</w:t>
      </w:r>
      <w:r>
        <w:rPr>
          <w:i/>
          <w:lang w:eastAsia="en-US"/>
        </w:rPr>
        <w:t>)</w:t>
      </w:r>
    </w:p>
    <w:p w14:paraId="20041088" w14:textId="77777777" w:rsidR="00EC10D9" w:rsidRPr="00ED48D2" w:rsidRDefault="00EC10D9" w:rsidP="001D51CC">
      <w:pPr>
        <w:jc w:val="both"/>
        <w:rPr>
          <w:i/>
          <w:lang w:eastAsia="en-US"/>
        </w:rPr>
      </w:pPr>
    </w:p>
    <w:p w14:paraId="56FAEBA0" w14:textId="21797C54" w:rsidR="001D51CC" w:rsidRPr="00EC10D9" w:rsidRDefault="00EC10D9" w:rsidP="00A0446C">
      <w:pPr>
        <w:pStyle w:val="a3"/>
        <w:numPr>
          <w:ilvl w:val="0"/>
          <w:numId w:val="1"/>
        </w:num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их деятельность</w:t>
      </w:r>
      <w:r w:rsidRPr="00EC10D9">
        <w:rPr>
          <w:sz w:val="28"/>
          <w:szCs w:val="28"/>
          <w:lang w:eastAsia="en-US"/>
        </w:rPr>
        <w:t xml:space="preserve"> не имеет никакого о</w:t>
      </w:r>
      <w:r w:rsidR="001D51CC" w:rsidRPr="00EC10D9">
        <w:rPr>
          <w:sz w:val="28"/>
          <w:szCs w:val="28"/>
          <w:lang w:eastAsia="en-US"/>
        </w:rPr>
        <w:t xml:space="preserve">тношения к футбольной деятельности, определенной в </w:t>
      </w:r>
      <w:r w:rsidR="00600881">
        <w:rPr>
          <w:sz w:val="28"/>
          <w:szCs w:val="28"/>
          <w:lang w:eastAsia="en-US"/>
        </w:rPr>
        <w:t xml:space="preserve">статье </w:t>
      </w:r>
      <w:r w:rsidR="00AC066C">
        <w:rPr>
          <w:sz w:val="28"/>
          <w:szCs w:val="28"/>
          <w:lang w:eastAsia="en-US"/>
        </w:rPr>
        <w:t>154</w:t>
      </w:r>
      <w:r w:rsidR="003A301D">
        <w:rPr>
          <w:sz w:val="28"/>
          <w:szCs w:val="28"/>
          <w:lang w:eastAsia="en-US"/>
        </w:rPr>
        <w:t>.3</w:t>
      </w:r>
      <w:r w:rsidRPr="00EC10D9">
        <w:rPr>
          <w:sz w:val="28"/>
          <w:szCs w:val="28"/>
          <w:lang w:eastAsia="en-US"/>
        </w:rPr>
        <w:t xml:space="preserve"> Регламента, и/или к площадкам, активам или бренду футбольного клуба;</w:t>
      </w:r>
    </w:p>
    <w:p w14:paraId="732E3822" w14:textId="77777777" w:rsidR="00A27FA6" w:rsidRDefault="00A27FA6" w:rsidP="00A0446C">
      <w:pPr>
        <w:pStyle w:val="a3"/>
        <w:jc w:val="both"/>
        <w:rPr>
          <w:sz w:val="28"/>
          <w:szCs w:val="28"/>
          <w:lang w:eastAsia="en-US"/>
        </w:rPr>
      </w:pPr>
    </w:p>
    <w:p w14:paraId="4F2C567A" w14:textId="77777777" w:rsidR="00EC10D9" w:rsidRPr="00150E02" w:rsidRDefault="00EC10D9" w:rsidP="00A0446C">
      <w:pPr>
        <w:pStyle w:val="a3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val="en-US" w:eastAsia="en-US"/>
        </w:rPr>
        <w:t>[</w:t>
      </w:r>
      <w:r>
        <w:rPr>
          <w:sz w:val="28"/>
          <w:szCs w:val="28"/>
          <w:lang w:eastAsia="en-US"/>
        </w:rPr>
        <w:t>и/или</w:t>
      </w:r>
      <w:r w:rsidR="00A0446C">
        <w:rPr>
          <w:sz w:val="28"/>
          <w:szCs w:val="28"/>
          <w:lang w:eastAsia="en-US"/>
        </w:rPr>
        <w:t>*</w:t>
      </w:r>
      <w:r>
        <w:rPr>
          <w:sz w:val="28"/>
          <w:szCs w:val="28"/>
          <w:lang w:val="en-US" w:eastAsia="en-US"/>
        </w:rPr>
        <w:t>]</w:t>
      </w:r>
    </w:p>
    <w:p w14:paraId="72FE7656" w14:textId="462D43E0" w:rsidR="00EC10D9" w:rsidRPr="00150E02" w:rsidRDefault="00070AB9" w:rsidP="00A0446C">
      <w:pPr>
        <w:pStyle w:val="a3"/>
        <w:numPr>
          <w:ilvl w:val="0"/>
          <w:numId w:val="1"/>
        </w:num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они </w:t>
      </w:r>
      <w:r w:rsidR="00150E02">
        <w:rPr>
          <w:sz w:val="28"/>
          <w:szCs w:val="28"/>
          <w:lang w:eastAsia="en-US"/>
        </w:rPr>
        <w:t xml:space="preserve">являются несущественными по сравнению с юридическими лицами, входящими в периметр отчетности, и не ведут футбольную деятельность, определенную в </w:t>
      </w:r>
      <w:r w:rsidR="00CF1325">
        <w:rPr>
          <w:sz w:val="28"/>
          <w:szCs w:val="28"/>
          <w:lang w:eastAsia="en-US"/>
        </w:rPr>
        <w:t>пунктах а) и б)</w:t>
      </w:r>
      <w:r w:rsidR="003A301D">
        <w:rPr>
          <w:sz w:val="28"/>
          <w:szCs w:val="28"/>
          <w:lang w:eastAsia="en-US"/>
        </w:rPr>
        <w:t xml:space="preserve"> </w:t>
      </w:r>
      <w:r w:rsidR="00CF1325">
        <w:rPr>
          <w:sz w:val="28"/>
          <w:szCs w:val="28"/>
          <w:lang w:eastAsia="en-US"/>
        </w:rPr>
        <w:t xml:space="preserve">статьи </w:t>
      </w:r>
      <w:r w:rsidR="00AC066C">
        <w:rPr>
          <w:sz w:val="28"/>
          <w:szCs w:val="28"/>
          <w:lang w:eastAsia="en-US"/>
        </w:rPr>
        <w:t>154</w:t>
      </w:r>
      <w:r w:rsidR="00CF1325">
        <w:rPr>
          <w:sz w:val="28"/>
          <w:szCs w:val="28"/>
          <w:lang w:eastAsia="en-US"/>
        </w:rPr>
        <w:t xml:space="preserve">.3 </w:t>
      </w:r>
      <w:r w:rsidR="00150E02">
        <w:rPr>
          <w:sz w:val="28"/>
          <w:szCs w:val="28"/>
          <w:lang w:eastAsia="en-US"/>
        </w:rPr>
        <w:t>Регламента</w:t>
      </w:r>
      <w:r w:rsidR="00150E02" w:rsidRPr="00150E02">
        <w:rPr>
          <w:sz w:val="28"/>
          <w:szCs w:val="28"/>
          <w:lang w:eastAsia="en-US"/>
        </w:rPr>
        <w:t>;</w:t>
      </w:r>
    </w:p>
    <w:p w14:paraId="270EB04A" w14:textId="77777777" w:rsidR="00A27FA6" w:rsidRDefault="00A27FA6" w:rsidP="00A27FA6">
      <w:pPr>
        <w:ind w:left="720"/>
        <w:jc w:val="both"/>
        <w:rPr>
          <w:sz w:val="28"/>
          <w:szCs w:val="28"/>
          <w:lang w:eastAsia="en-US"/>
        </w:rPr>
      </w:pPr>
    </w:p>
    <w:p w14:paraId="798DC1D9" w14:textId="77777777" w:rsidR="00150E02" w:rsidRPr="00150E02" w:rsidRDefault="00A27FA6" w:rsidP="00A0446C">
      <w:pPr>
        <w:ind w:left="36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</w:t>
      </w:r>
      <w:r w:rsidR="00150E02" w:rsidRPr="00150E02">
        <w:rPr>
          <w:sz w:val="28"/>
          <w:szCs w:val="28"/>
          <w:lang w:eastAsia="en-US"/>
        </w:rPr>
        <w:t xml:space="preserve"> </w:t>
      </w:r>
      <w:r w:rsidR="00150E02" w:rsidRPr="003A301D">
        <w:rPr>
          <w:sz w:val="28"/>
          <w:szCs w:val="28"/>
          <w:lang w:eastAsia="en-US"/>
        </w:rPr>
        <w:t>[</w:t>
      </w:r>
      <w:r w:rsidR="00150E02" w:rsidRPr="00150E02">
        <w:rPr>
          <w:sz w:val="28"/>
          <w:szCs w:val="28"/>
          <w:lang w:eastAsia="en-US"/>
        </w:rPr>
        <w:t>или</w:t>
      </w:r>
      <w:r w:rsidR="00A0446C">
        <w:rPr>
          <w:sz w:val="28"/>
          <w:szCs w:val="28"/>
          <w:lang w:eastAsia="en-US"/>
        </w:rPr>
        <w:t>*</w:t>
      </w:r>
      <w:r w:rsidR="00150E02" w:rsidRPr="003A301D">
        <w:rPr>
          <w:sz w:val="28"/>
          <w:szCs w:val="28"/>
          <w:lang w:eastAsia="en-US"/>
        </w:rPr>
        <w:t>]</w:t>
      </w:r>
    </w:p>
    <w:p w14:paraId="4E52A029" w14:textId="77777777" w:rsidR="00150E02" w:rsidRDefault="00150E02" w:rsidP="00A0446C">
      <w:pPr>
        <w:pStyle w:val="a3"/>
        <w:numPr>
          <w:ilvl w:val="0"/>
          <w:numId w:val="1"/>
        </w:num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их футбольная деятельность уже полностью отражена в бухгалтерской отчетности </w:t>
      </w:r>
      <w:r w:rsidR="007823BF">
        <w:rPr>
          <w:sz w:val="28"/>
          <w:szCs w:val="28"/>
          <w:lang w:eastAsia="en-US"/>
        </w:rPr>
        <w:t>одного из юридических лиц</w:t>
      </w:r>
      <w:r w:rsidR="00100194">
        <w:rPr>
          <w:sz w:val="28"/>
          <w:szCs w:val="28"/>
          <w:lang w:eastAsia="en-US"/>
        </w:rPr>
        <w:t>, включенных в периметр отчетности</w:t>
      </w:r>
      <w:r w:rsidR="00ED48D2">
        <w:rPr>
          <w:sz w:val="28"/>
          <w:szCs w:val="28"/>
          <w:lang w:eastAsia="en-US"/>
        </w:rPr>
        <w:t>.</w:t>
      </w:r>
    </w:p>
    <w:p w14:paraId="52D72853" w14:textId="77777777" w:rsidR="00A0446C" w:rsidRPr="00A0446C" w:rsidRDefault="00A0446C" w:rsidP="00A0446C">
      <w:pPr>
        <w:jc w:val="both"/>
        <w:rPr>
          <w:lang w:eastAsia="en-US"/>
        </w:rPr>
      </w:pPr>
      <w:r w:rsidRPr="00A0446C">
        <w:rPr>
          <w:lang w:eastAsia="en-US"/>
        </w:rPr>
        <w:t>Примечание:</w:t>
      </w:r>
    </w:p>
    <w:p w14:paraId="2332D36B" w14:textId="77777777" w:rsidR="00A0446C" w:rsidRPr="00A0446C" w:rsidRDefault="00A0446C" w:rsidP="00A0446C">
      <w:pPr>
        <w:jc w:val="both"/>
        <w:rPr>
          <w:lang w:eastAsia="en-US"/>
        </w:rPr>
      </w:pPr>
      <w:r w:rsidRPr="00A0446C">
        <w:rPr>
          <w:lang w:eastAsia="en-US"/>
        </w:rPr>
        <w:t>*ненужное удалить</w:t>
      </w:r>
    </w:p>
    <w:p w14:paraId="6FE56C7C" w14:textId="77777777" w:rsidR="008755D5" w:rsidRDefault="008755D5" w:rsidP="00ED48D2">
      <w:pPr>
        <w:jc w:val="both"/>
        <w:rPr>
          <w:sz w:val="28"/>
          <w:szCs w:val="28"/>
          <w:lang w:eastAsia="en-US"/>
        </w:rPr>
      </w:pPr>
    </w:p>
    <w:p w14:paraId="4F7FCF3A" w14:textId="77777777" w:rsidR="0086259B" w:rsidRDefault="00ED48D2" w:rsidP="00ED48D2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Руководитель</w:t>
      </w:r>
    </w:p>
    <w:p w14:paraId="753DB969" w14:textId="77777777" w:rsidR="008755D5" w:rsidRDefault="008755D5" w:rsidP="00ED48D2">
      <w:pPr>
        <w:jc w:val="both"/>
        <w:rPr>
          <w:sz w:val="28"/>
          <w:szCs w:val="28"/>
          <w:lang w:eastAsia="en-US"/>
        </w:rPr>
      </w:pPr>
    </w:p>
    <w:p w14:paraId="5BFEED13" w14:textId="77777777" w:rsidR="00E72937" w:rsidRDefault="00E72937" w:rsidP="00ED48D2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Главный бухгалтер</w:t>
      </w:r>
    </w:p>
    <w:sectPr w:rsidR="00E72937" w:rsidSect="000E2A2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nionPro-Regular">
    <w:altName w:val="Cambria Math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22005C"/>
    <w:multiLevelType w:val="hybridMultilevel"/>
    <w:tmpl w:val="DD20A4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DF3"/>
    <w:rsid w:val="000105F2"/>
    <w:rsid w:val="00070AB9"/>
    <w:rsid w:val="000D086E"/>
    <w:rsid w:val="000E2A21"/>
    <w:rsid w:val="00100194"/>
    <w:rsid w:val="00150E02"/>
    <w:rsid w:val="0019283F"/>
    <w:rsid w:val="001A146C"/>
    <w:rsid w:val="001D51CC"/>
    <w:rsid w:val="001F0E5D"/>
    <w:rsid w:val="00256768"/>
    <w:rsid w:val="00344DF3"/>
    <w:rsid w:val="00353733"/>
    <w:rsid w:val="0038368D"/>
    <w:rsid w:val="003A301D"/>
    <w:rsid w:val="004B06FE"/>
    <w:rsid w:val="00600881"/>
    <w:rsid w:val="00626065"/>
    <w:rsid w:val="006473C2"/>
    <w:rsid w:val="006A5124"/>
    <w:rsid w:val="006B15EF"/>
    <w:rsid w:val="007823BF"/>
    <w:rsid w:val="007955F4"/>
    <w:rsid w:val="007F1F51"/>
    <w:rsid w:val="0086259B"/>
    <w:rsid w:val="008755D5"/>
    <w:rsid w:val="008A4ED1"/>
    <w:rsid w:val="00A0446C"/>
    <w:rsid w:val="00A07D46"/>
    <w:rsid w:val="00A27FA6"/>
    <w:rsid w:val="00A422EE"/>
    <w:rsid w:val="00A44CB3"/>
    <w:rsid w:val="00A7411C"/>
    <w:rsid w:val="00AC066C"/>
    <w:rsid w:val="00AE78BF"/>
    <w:rsid w:val="00B74145"/>
    <w:rsid w:val="00B95AAC"/>
    <w:rsid w:val="00CE54EE"/>
    <w:rsid w:val="00CF1325"/>
    <w:rsid w:val="00CF391E"/>
    <w:rsid w:val="00D419DF"/>
    <w:rsid w:val="00D97354"/>
    <w:rsid w:val="00E1743F"/>
    <w:rsid w:val="00E72937"/>
    <w:rsid w:val="00EC10D9"/>
    <w:rsid w:val="00ED48D2"/>
    <w:rsid w:val="00EF1F96"/>
    <w:rsid w:val="00F86C5C"/>
    <w:rsid w:val="00FA5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DECBB"/>
  <w15:docId w15:val="{FFC9A77B-495C-438D-850D-05EAA3F75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4D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10D9"/>
    <w:pPr>
      <w:ind w:left="720"/>
      <w:contextualSpacing/>
    </w:pPr>
  </w:style>
  <w:style w:type="paragraph" w:customStyle="1" w:styleId="BasicParagraph">
    <w:name w:val="[Basic Paragraph]"/>
    <w:basedOn w:val="a"/>
    <w:uiPriority w:val="99"/>
    <w:rsid w:val="0010019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lang w:val="en-US" w:eastAsia="en-US"/>
    </w:rPr>
  </w:style>
  <w:style w:type="table" w:styleId="a4">
    <w:name w:val="Table Grid"/>
    <w:basedOn w:val="a1"/>
    <w:rsid w:val="00100194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755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55D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76AEF-8F52-4D41-80B1-59DEF7E21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Литвинович</dc:creator>
  <cp:lastModifiedBy>Елена Литвинович</cp:lastModifiedBy>
  <cp:revision>3</cp:revision>
  <cp:lastPrinted>2022-03-14T09:15:00Z</cp:lastPrinted>
  <dcterms:created xsi:type="dcterms:W3CDTF">2024-12-17T12:08:00Z</dcterms:created>
  <dcterms:modified xsi:type="dcterms:W3CDTF">2024-12-17T12:11:00Z</dcterms:modified>
</cp:coreProperties>
</file>